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xmlns:wp14="http://schemas.microsoft.com/office/word/2010/wordml" w:rsidP="744F8662" wp14:paraId="091DDB2B" wp14:textId="2A005B11">
      <w:pPr>
        <w:pStyle w:val="Normal"/>
        <w:shd w:val="clear" w:color="auto" w:fill="FFFFFF" w:themeFill="background1"/>
        <w:spacing w:before="210" w:beforeAutospacing="off" w:after="210" w:afterAutospacing="off"/>
        <w:rPr>
          <w:rFonts w:ascii="Helvetica Neue" w:hAnsi="Helvetica Neue" w:eastAsia="Helvetica Neue" w:cs="Helvetica Neue"/>
          <w:b w:val="1"/>
          <w:bCs w:val="1"/>
          <w:i w:val="0"/>
          <w:iCs w:val="0"/>
          <w:noProof w:val="0"/>
          <w:color w:val="161618"/>
          <w:sz w:val="32"/>
          <w:szCs w:val="32"/>
          <w:lang w:val="en-US"/>
        </w:rPr>
      </w:pPr>
      <w:r w:rsidR="4556BE7F">
        <w:drawing>
          <wp:inline xmlns:wp14="http://schemas.microsoft.com/office/word/2010/wordprocessingDrawing" wp14:editId="4EE5B360" wp14:anchorId="0FF9AE3D">
            <wp:extent cx="1959027" cy="383015"/>
            <wp:effectExtent l="0" t="0" r="0" b="0"/>
            <wp:docPr id="155974396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544255391" name="Picture 544255391"/>
                    <pic:cNvPicPr/>
                  </pic:nvPicPr>
                  <pic:blipFill>
                    <a:blip xmlns:r="http://schemas.openxmlformats.org/officeDocument/2006/relationships" r:embed="rId566373345">
                      <a:extLst>
                        <a:ext uri="{28A0092B-C50C-407E-A947-70E740481C1C}">
                          <a14:useLocalDpi xmlns:a14="http://schemas.microsoft.com/office/drawing/2010/main"/>
                        </a:ext>
                      </a:extLst>
                    </a:blip>
                    <a:stretch>
                      <a:fillRect/>
                    </a:stretch>
                  </pic:blipFill>
                  <pic:spPr>
                    <a:xfrm rot="0">
                      <a:off x="0" y="0"/>
                      <a:ext cx="1959027" cy="383015"/>
                    </a:xfrm>
                    <a:prstGeom prst="rect">
                      <a:avLst/>
                    </a:prstGeom>
                  </pic:spPr>
                </pic:pic>
              </a:graphicData>
            </a:graphic>
          </wp:inline>
        </w:drawing>
      </w:r>
    </w:p>
    <w:p xmlns:wp14="http://schemas.microsoft.com/office/word/2010/wordml" w:rsidP="744F8662" wp14:paraId="0F26141B" wp14:textId="31D7985F">
      <w:pPr>
        <w:pStyle w:val="Normal"/>
        <w:shd w:val="clear" w:color="auto" w:fill="FFFFFF" w:themeFill="background1"/>
        <w:spacing w:before="210" w:beforeAutospacing="off" w:after="210" w:afterAutospacing="off"/>
        <w:rPr>
          <w:rFonts w:ascii="Helvetica Neue" w:hAnsi="Helvetica Neue" w:eastAsia="Helvetica Neue" w:cs="Helvetica Neue"/>
          <w:b w:val="1"/>
          <w:bCs w:val="1"/>
          <w:i w:val="0"/>
          <w:iCs w:val="0"/>
          <w:noProof w:val="0"/>
          <w:color w:val="161618"/>
          <w:sz w:val="32"/>
          <w:szCs w:val="32"/>
          <w:lang w:val="en-US"/>
        </w:rPr>
      </w:pPr>
      <w:r w:rsidRPr="744F8662" w:rsidR="2B69CD8F">
        <w:rPr>
          <w:rFonts w:ascii="Helvetica Neue" w:hAnsi="Helvetica Neue" w:eastAsia="Helvetica Neue" w:cs="Helvetica Neue"/>
          <w:b w:val="1"/>
          <w:bCs w:val="1"/>
          <w:i w:val="0"/>
          <w:iCs w:val="0"/>
          <w:noProof w:val="0"/>
          <w:color w:val="161618"/>
          <w:sz w:val="32"/>
          <w:szCs w:val="32"/>
          <w:lang w:val="en-US"/>
        </w:rPr>
        <w:t>Blinkist</w:t>
      </w:r>
      <w:r w:rsidRPr="744F8662" w:rsidR="2B69CD8F">
        <w:rPr>
          <w:rFonts w:ascii="Helvetica Neue" w:hAnsi="Helvetica Neue" w:eastAsia="Helvetica Neue" w:cs="Helvetica Neue"/>
          <w:b w:val="1"/>
          <w:bCs w:val="1"/>
          <w:i w:val="0"/>
          <w:iCs w:val="0"/>
          <w:noProof w:val="0"/>
          <w:color w:val="161618"/>
          <w:sz w:val="32"/>
          <w:szCs w:val="32"/>
          <w:lang w:val="en-US"/>
        </w:rPr>
        <w:t xml:space="preserve"> Product Description</w:t>
      </w:r>
    </w:p>
    <w:p xmlns:wp14="http://schemas.microsoft.com/office/word/2010/wordml" w:rsidP="744F8662" wp14:paraId="214A2B52" wp14:textId="6C637B2A">
      <w:pPr>
        <w:pStyle w:val="Normal"/>
        <w:shd w:val="clear" w:color="auto" w:fill="FFFFFF" w:themeFill="background1"/>
        <w:spacing w:before="210" w:beforeAutospacing="off" w:after="210" w:afterAutospacing="off"/>
        <w:rPr>
          <w:rFonts w:ascii="Helvetica Neue" w:hAnsi="Helvetica Neue" w:eastAsia="Helvetica Neue" w:cs="Helvetica Neue"/>
          <w:i w:val="0"/>
          <w:iCs w:val="0"/>
          <w:noProof w:val="0"/>
          <w:color w:val="161618"/>
          <w:sz w:val="21"/>
          <w:szCs w:val="21"/>
          <w:lang w:val="en-US"/>
        </w:rPr>
      </w:pPr>
      <w:r w:rsidRPr="744F8662" w:rsidR="2B69CD8F">
        <w:rPr>
          <w:rFonts w:ascii="Helvetica Neue" w:hAnsi="Helvetica Neue" w:eastAsia="Helvetica Neue" w:cs="Helvetica Neue"/>
          <w:i w:val="0"/>
          <w:iCs w:val="0"/>
          <w:noProof w:val="0"/>
          <w:color w:val="161618"/>
          <w:sz w:val="21"/>
          <w:szCs w:val="21"/>
          <w:lang w:val="en-US"/>
        </w:rPr>
        <w:t>Blinkist</w:t>
      </w:r>
      <w:r w:rsidRPr="744F8662" w:rsidR="2B69CD8F">
        <w:rPr>
          <w:rFonts w:ascii="Helvetica Neue" w:hAnsi="Helvetica Neue" w:eastAsia="Helvetica Neue" w:cs="Helvetica Neue"/>
          <w:i w:val="0"/>
          <w:iCs w:val="0"/>
          <w:noProof w:val="0"/>
          <w:color w:val="161618"/>
          <w:sz w:val="21"/>
          <w:szCs w:val="21"/>
          <w:lang w:val="en-US"/>
        </w:rPr>
        <w:t xml:space="preserve"> is a lifelong learning platform that distills key insights from the world’s leading nonfiction books into short, actionable summaries called Blinks, designed to be read, or listened to in 15 minutes or less. Blinks are available in eBook and audiobook formats.</w:t>
      </w:r>
    </w:p>
    <w:p xmlns:wp14="http://schemas.microsoft.com/office/word/2010/wordml" w:rsidP="744F8662" wp14:paraId="5332D404" wp14:textId="648C9E3F">
      <w:pPr>
        <w:shd w:val="clear" w:color="auto" w:fill="FFFFFF" w:themeFill="background1"/>
        <w:spacing w:before="210" w:beforeAutospacing="off" w:after="210" w:afterAutospacing="off"/>
      </w:pPr>
      <w:r w:rsidRPr="744F8662" w:rsidR="2B69CD8F">
        <w:rPr>
          <w:rFonts w:ascii="Helvetica Neue" w:hAnsi="Helvetica Neue" w:eastAsia="Helvetica Neue" w:cs="Helvetica Neue"/>
          <w:i w:val="0"/>
          <w:iCs w:val="0"/>
          <w:noProof w:val="0"/>
          <w:color w:val="161618"/>
          <w:sz w:val="21"/>
          <w:szCs w:val="21"/>
          <w:lang w:val="en-US"/>
        </w:rPr>
        <w:t xml:space="preserve">With a library of more than 9,000 titles in English, German, and Spanish, </w:t>
      </w:r>
      <w:r w:rsidRPr="744F8662" w:rsidR="2B69CD8F">
        <w:rPr>
          <w:rFonts w:ascii="Helvetica Neue" w:hAnsi="Helvetica Neue" w:eastAsia="Helvetica Neue" w:cs="Helvetica Neue"/>
          <w:i w:val="0"/>
          <w:iCs w:val="0"/>
          <w:noProof w:val="0"/>
          <w:color w:val="161618"/>
          <w:sz w:val="21"/>
          <w:szCs w:val="21"/>
          <w:lang w:val="en-US"/>
        </w:rPr>
        <w:t>Blinkist’s</w:t>
      </w:r>
      <w:r w:rsidRPr="744F8662" w:rsidR="2B69CD8F">
        <w:rPr>
          <w:rFonts w:ascii="Helvetica Neue" w:hAnsi="Helvetica Neue" w:eastAsia="Helvetica Neue" w:cs="Helvetica Neue"/>
          <w:i w:val="0"/>
          <w:iCs w:val="0"/>
          <w:noProof w:val="0"/>
          <w:color w:val="161618"/>
          <w:sz w:val="21"/>
          <w:szCs w:val="21"/>
          <w:lang w:val="en-US"/>
        </w:rPr>
        <w:t xml:space="preserve"> mobile first design enables reading or listening anytime and anywhere across essential subjects including business, personal development, psychology, relationships, and health. Popular titles include Why We Sleep by Matthew Walker, The Psychology of Money by Morgan Housel, How to Talk to Anyone </w:t>
      </w:r>
      <w:r w:rsidRPr="744F8662" w:rsidR="2B69CD8F">
        <w:rPr>
          <w:rFonts w:ascii="Helvetica Neue" w:hAnsi="Helvetica Neue" w:eastAsia="Helvetica Neue" w:cs="Helvetica Neue"/>
          <w:i w:val="0"/>
          <w:iCs w:val="0"/>
          <w:noProof w:val="0"/>
          <w:color w:val="161618"/>
          <w:sz w:val="21"/>
          <w:szCs w:val="21"/>
          <w:lang w:val="en-US"/>
        </w:rPr>
        <w:t xml:space="preserve">by Leil Lowndes, The Five Dysfunctions of a Team by Patrick Lencioni, and </w:t>
      </w:r>
      <w:r w:rsidRPr="744F8662" w:rsidR="2B69CD8F">
        <w:rPr>
          <w:rFonts w:ascii="Helvetica Neue" w:hAnsi="Helvetica Neue" w:eastAsia="Helvetica Neue" w:cs="Helvetica Neue"/>
          <w:i w:val="0"/>
          <w:iCs w:val="0"/>
          <w:noProof w:val="0"/>
          <w:color w:val="161618"/>
          <w:sz w:val="21"/>
          <w:szCs w:val="21"/>
          <w:lang w:val="en-US"/>
        </w:rPr>
        <w:t>The</w:t>
      </w:r>
      <w:r w:rsidRPr="744F8662" w:rsidR="2B69CD8F">
        <w:rPr>
          <w:rFonts w:ascii="Helvetica Neue" w:hAnsi="Helvetica Neue" w:eastAsia="Helvetica Neue" w:cs="Helvetica Neue"/>
          <w:i w:val="0"/>
          <w:iCs w:val="0"/>
          <w:noProof w:val="0"/>
          <w:color w:val="161618"/>
          <w:sz w:val="21"/>
          <w:szCs w:val="21"/>
          <w:lang w:val="en-US"/>
        </w:rPr>
        <w:t xml:space="preserve"> 7 Habits of Highly Effective People by Stephen Covey.</w:t>
      </w:r>
    </w:p>
    <w:p xmlns:wp14="http://schemas.microsoft.com/office/word/2010/wordml" w:rsidP="744F8662" wp14:paraId="45D21E07" wp14:textId="785D3907">
      <w:pPr>
        <w:pStyle w:val="Normal"/>
        <w:shd w:val="clear" w:color="auto" w:fill="FFFFFF" w:themeFill="background1"/>
        <w:spacing w:before="210" w:beforeAutospacing="off" w:after="210" w:afterAutospacing="off"/>
        <w:rPr>
          <w:rFonts w:ascii="Helvetica Neue" w:hAnsi="Helvetica Neue" w:eastAsia="Helvetica Neue" w:cs="Helvetica Neue"/>
          <w:b w:val="1"/>
          <w:bCs w:val="1"/>
          <w:i w:val="0"/>
          <w:iCs w:val="0"/>
          <w:noProof w:val="0"/>
          <w:color w:val="161618"/>
          <w:sz w:val="32"/>
          <w:szCs w:val="32"/>
          <w:lang w:val="en-US"/>
        </w:rPr>
      </w:pPr>
      <w:r w:rsidRPr="744F8662" w:rsidR="2B69CD8F">
        <w:rPr>
          <w:rFonts w:ascii="Helvetica Neue" w:hAnsi="Helvetica Neue" w:eastAsia="Helvetica Neue" w:cs="Helvetica Neue"/>
          <w:i w:val="0"/>
          <w:iCs w:val="0"/>
          <w:noProof w:val="0"/>
          <w:color w:val="161618"/>
          <w:sz w:val="21"/>
          <w:szCs w:val="21"/>
          <w:lang w:val="en-US"/>
        </w:rPr>
        <w:t>Blinkist</w:t>
      </w:r>
      <w:r w:rsidRPr="744F8662" w:rsidR="2B69CD8F">
        <w:rPr>
          <w:rFonts w:ascii="Helvetica Neue" w:hAnsi="Helvetica Neue" w:eastAsia="Helvetica Neue" w:cs="Helvetica Neue"/>
          <w:i w:val="0"/>
          <w:iCs w:val="0"/>
          <w:noProof w:val="0"/>
          <w:color w:val="161618"/>
          <w:sz w:val="21"/>
          <w:szCs w:val="21"/>
          <w:lang w:val="en-US"/>
        </w:rPr>
        <w:t xml:space="preserve"> offers unlimited access, supporting continuous learning and the discovery of </w:t>
      </w:r>
      <w:r w:rsidRPr="744F8662" w:rsidR="2B69CD8F">
        <w:rPr>
          <w:rFonts w:ascii="Helvetica Neue" w:hAnsi="Helvetica Neue" w:eastAsia="Helvetica Neue" w:cs="Helvetica Neue"/>
          <w:i w:val="0"/>
          <w:iCs w:val="0"/>
          <w:noProof w:val="0"/>
          <w:color w:val="161618"/>
          <w:sz w:val="21"/>
          <w:szCs w:val="21"/>
          <w:lang w:val="en-US"/>
        </w:rPr>
        <w:t>new ideas</w:t>
      </w:r>
      <w:r w:rsidRPr="744F8662" w:rsidR="2B69CD8F">
        <w:rPr>
          <w:rFonts w:ascii="Helvetica Neue" w:hAnsi="Helvetica Neue" w:eastAsia="Helvetica Neue" w:cs="Helvetica Neue"/>
          <w:i w:val="0"/>
          <w:iCs w:val="0"/>
          <w:noProof w:val="0"/>
          <w:color w:val="161618"/>
          <w:sz w:val="21"/>
          <w:szCs w:val="21"/>
          <w:lang w:val="en-US"/>
        </w:rPr>
        <w:t>.</w:t>
      </w:r>
    </w:p>
    <w:p xmlns:wp14="http://schemas.microsoft.com/office/word/2010/wordml" w:rsidP="744F8662" wp14:paraId="5C50A65F" wp14:textId="47B3C809">
      <w:pPr>
        <w:pStyle w:val="Normal"/>
        <w:shd w:val="clear" w:color="auto" w:fill="FFFFFF" w:themeFill="background1"/>
        <w:spacing w:before="210" w:beforeAutospacing="off" w:after="210" w:afterAutospacing="off"/>
      </w:pPr>
    </w:p>
    <w:p xmlns:wp14="http://schemas.microsoft.com/office/word/2010/wordml" w:rsidP="744F8662" wp14:paraId="3BC20864" wp14:textId="41070D5D">
      <w:pPr>
        <w:pStyle w:val="Normal"/>
        <w:shd w:val="clear" w:color="auto" w:fill="FFFFFF" w:themeFill="background1"/>
        <w:spacing w:before="210" w:beforeAutospacing="off" w:after="210" w:afterAutospacing="off"/>
      </w:pPr>
    </w:p>
    <w:p xmlns:wp14="http://schemas.microsoft.com/office/word/2010/wordml" w:rsidP="744F8662" wp14:paraId="6295D0CF" wp14:textId="50F96061">
      <w:pPr>
        <w:spacing w:before="233" w:beforeAutospacing="off" w:after="233" w:afterAutospacing="off"/>
        <w:rPr>
          <w:rFonts w:ascii="Helvetica Neue" w:hAnsi="Helvetica Neue" w:eastAsia="Helvetica Neue" w:cs="Helvetica Neue"/>
        </w:rPr>
      </w:pPr>
      <w:r w:rsidRPr="744F8662" w:rsidR="2A3198A0">
        <w:rPr>
          <w:rFonts w:ascii="Helvetica Neue" w:hAnsi="Helvetica Neue" w:eastAsia="Helvetica Neue" w:cs="Helvetica Neue"/>
          <w:i w:val="0"/>
          <w:iCs w:val="0"/>
          <w:noProof w:val="0"/>
          <w:color w:val="221E1F"/>
          <w:sz w:val="23"/>
          <w:szCs w:val="23"/>
          <w:lang w:val="en-US"/>
        </w:rPr>
        <w:t>libraryideas.com/</w:t>
      </w:r>
      <w:r w:rsidRPr="744F8662" w:rsidR="2A3198A0">
        <w:rPr>
          <w:rFonts w:ascii="Helvetica Neue" w:hAnsi="Helvetica Neue" w:eastAsia="Helvetica Neue" w:cs="Helvetica Neue"/>
          <w:i w:val="0"/>
          <w:iCs w:val="0"/>
          <w:noProof w:val="0"/>
          <w:color w:val="221E1F"/>
          <w:sz w:val="23"/>
          <w:szCs w:val="23"/>
          <w:lang w:val="en-US"/>
        </w:rPr>
        <w:t>blinkist</w:t>
      </w:r>
      <w:r w:rsidRPr="744F8662" w:rsidR="2A3198A0">
        <w:rPr>
          <w:rFonts w:ascii="Helvetica Neue" w:hAnsi="Helvetica Neue" w:eastAsia="Helvetica Neue" w:cs="Helvetica Neue"/>
          <w:i w:val="0"/>
          <w:iCs w:val="0"/>
          <w:noProof w:val="0"/>
          <w:color w:val="221E1F"/>
          <w:sz w:val="23"/>
          <w:szCs w:val="23"/>
          <w:lang w:val="en-US"/>
        </w:rPr>
        <w:t xml:space="preserve"> • </w:t>
      </w:r>
      <w:hyperlink r:id="Rc67399acca5a4af6">
        <w:r w:rsidRPr="744F8662" w:rsidR="2A3198A0">
          <w:rPr>
            <w:rStyle w:val="Hyperlink"/>
            <w:rFonts w:ascii="Helvetica Neue" w:hAnsi="Helvetica Neue" w:eastAsia="Helvetica Neue" w:cs="Helvetica Neue"/>
            <w:i w:val="0"/>
            <w:iCs w:val="0"/>
            <w:noProof w:val="0"/>
            <w:sz w:val="23"/>
            <w:szCs w:val="23"/>
            <w:lang w:val="en-US"/>
          </w:rPr>
          <w:t>info@libraryideas.com</w:t>
        </w:r>
      </w:hyperlink>
    </w:p>
    <w:p xmlns:wp14="http://schemas.microsoft.com/office/word/2010/wordml" w:rsidP="744F8662" wp14:paraId="2C078E63" wp14:textId="1120E201">
      <w:pPr>
        <w:pStyle w:val="Normal"/>
        <w:shd w:val="clear" w:color="auto" w:fill="FFFFFF" w:themeFill="background1"/>
        <w:spacing w:before="210" w:beforeAutospacing="off" w:after="210" w:afterAutospacing="off"/>
        <w:rPr>
          <w:rFonts w:ascii="Helvetica Neue" w:hAnsi="Helvetica Neue" w:eastAsia="Helvetica Neue" w:cs="Helvetica Neue"/>
          <w:b w:val="1"/>
          <w:bCs w:val="1"/>
          <w:i w:val="0"/>
          <w:iCs w:val="0"/>
          <w:noProof w:val="0"/>
          <w:color w:val="161618"/>
          <w:sz w:val="32"/>
          <w:szCs w:val="32"/>
          <w:lang w:val="en-US"/>
        </w:rPr>
      </w:pPr>
      <w:r w:rsidR="0AB5F9AA">
        <w:drawing>
          <wp:inline xmlns:wp14="http://schemas.microsoft.com/office/word/2010/wordprocessingDrawing" wp14:editId="1A0231A5" wp14:anchorId="0CBF7B9D">
            <wp:extent cx="819150" cy="819150"/>
            <wp:effectExtent l="0" t="0" r="0" b="0"/>
            <wp:docPr id="46140475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039535188" name="Picture 2039535188"/>
                    <pic:cNvPicPr/>
                  </pic:nvPicPr>
                  <pic:blipFill>
                    <a:blip xmlns:r="http://schemas.openxmlformats.org/officeDocument/2006/relationships" r:embed="rId751610850">
                      <a:extLst>
                        <a:ext uri="{28A0092B-C50C-407E-A947-70E740481C1C}">
                          <a14:useLocalDpi xmlns:a14="http://schemas.microsoft.com/office/drawing/2010/main"/>
                        </a:ext>
                      </a:extLst>
                    </a:blip>
                    <a:stretch>
                      <a:fillRect/>
                    </a:stretch>
                  </pic:blipFill>
                  <pic:spPr>
                    <a:xfrm rot="0">
                      <a:off x="0" y="0"/>
                      <a:ext cx="819150" cy="819150"/>
                    </a:xfrm>
                    <a:prstGeom prst="rect">
                      <a:avLst/>
                    </a:prstGeom>
                  </pic:spPr>
                </pic:pic>
              </a:graphicData>
            </a:graphic>
          </wp:inline>
        </w:drawing>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intelligence2.xml><?xml version="1.0" encoding="utf-8"?>
<int2:intelligence xmlns:int2="http://schemas.microsoft.com/office/intelligence/2020/intelligence">
  <int2:observations>
    <int2:textHash int2:hashCode="QE+Qx5i0J0lnZj" int2:id="gOI2hczj">
      <int2:state int2:type="spell" int2:value="Rejected"/>
    </int2:textHash>
  </int2:observations>
  <int2:intelligenceSetting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8620819"/>
    <w:rsid w:val="0AB5F9AA"/>
    <w:rsid w:val="1A4067B9"/>
    <w:rsid w:val="20C74A93"/>
    <w:rsid w:val="2A3198A0"/>
    <w:rsid w:val="2B69CD8F"/>
    <w:rsid w:val="36817D7C"/>
    <w:rsid w:val="38620819"/>
    <w:rsid w:val="4556BE7F"/>
    <w:rsid w:val="473C9E69"/>
    <w:rsid w:val="5C5D0B74"/>
    <w:rsid w:val="6172EC97"/>
    <w:rsid w:val="6D8C7F6C"/>
    <w:rsid w:val="744F8662"/>
    <w:rsid w:val="76E9377D"/>
    <w:rsid w:val="79F60D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20819"/>
  <w15:chartTrackingRefBased/>
  <w15:docId w15:val="{BB298B94-AE8C-4AF1-A47D-88D7000934A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uiPriority w:val="99"/>
    <w:name w:val="Hyperlink"/>
    <w:basedOn w:val="DefaultParagraphFont"/>
    <w:unhideWhenUsed/>
    <w:rsid w:val="744F8662"/>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png" Id="rId566373345" /><Relationship Type="http://schemas.openxmlformats.org/officeDocument/2006/relationships/hyperlink" Target="mailto:info@libraryideas.com" TargetMode="External" Id="Rc67399acca5a4af6" /><Relationship Type="http://schemas.openxmlformats.org/officeDocument/2006/relationships/image" Target="/media/image2.png" Id="rId751610850" /><Relationship Type="http://schemas.microsoft.com/office/2020/10/relationships/intelligence" Target="intelligence2.xml" Id="R20452a5482c5436b"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2026-03-02T20:19:54.1832473Z</dcterms:created>
  <dcterms:modified xsi:type="dcterms:W3CDTF">2026-03-02T20:27:01.5853421Z</dcterms:modified>
  <dc:creator>David  Kuehne</dc:creator>
  <lastModifiedBy>David  Kuehne</lastModifiedBy>
</coreProperties>
</file>